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F40D1" w14:textId="77777777" w:rsidR="0031535D" w:rsidRDefault="0031535D" w:rsidP="00B971FC">
      <w:pPr>
        <w:spacing w:after="0"/>
        <w:jc w:val="center"/>
        <w:rPr>
          <w:rFonts w:eastAsia="Times New Roman" w:cs="Times New Roman"/>
          <w:szCs w:val="28"/>
          <w:lang w:val="uk-UA" w:eastAsia="ru-RU"/>
        </w:rPr>
      </w:pPr>
    </w:p>
    <w:p w14:paraId="31A66C71" w14:textId="77777777" w:rsidR="0031535D" w:rsidRDefault="0031535D" w:rsidP="00B971FC">
      <w:pPr>
        <w:spacing w:after="0"/>
        <w:jc w:val="center"/>
        <w:rPr>
          <w:rFonts w:eastAsia="Times New Roman" w:cs="Times New Roman"/>
          <w:szCs w:val="28"/>
          <w:lang w:val="uk-UA" w:eastAsia="ru-RU"/>
        </w:rPr>
      </w:pPr>
    </w:p>
    <w:p w14:paraId="589AEEB6" w14:textId="77777777" w:rsidR="00B971FC" w:rsidRPr="00DD5CEF" w:rsidRDefault="00B971FC" w:rsidP="00B971FC">
      <w:pPr>
        <w:spacing w:after="0"/>
        <w:jc w:val="center"/>
        <w:rPr>
          <w:rFonts w:eastAsia="Times New Roman" w:cs="Times New Roman"/>
          <w:szCs w:val="28"/>
          <w:lang w:val="uk-UA" w:eastAsia="ru-RU"/>
        </w:rPr>
      </w:pPr>
      <w:r w:rsidRPr="00DD5CEF">
        <w:rPr>
          <w:rFonts w:eastAsia="Times New Roman" w:cs="Times New Roman"/>
          <w:szCs w:val="28"/>
          <w:lang w:val="uk-UA" w:eastAsia="ru-RU"/>
        </w:rPr>
        <w:t xml:space="preserve">ІНФОРМАЦІЙНА ДОВІДКА </w:t>
      </w:r>
    </w:p>
    <w:p w14:paraId="4AC496C8" w14:textId="77777777" w:rsidR="00B971FC" w:rsidRPr="0058341B" w:rsidRDefault="00B971FC" w:rsidP="00B971FC">
      <w:pPr>
        <w:spacing w:after="0"/>
        <w:jc w:val="both"/>
        <w:rPr>
          <w:rFonts w:eastAsia="Calibri" w:cs="Times New Roman"/>
          <w:color w:val="FF0000"/>
          <w:szCs w:val="28"/>
          <w:lang w:val="uk-UA"/>
        </w:rPr>
      </w:pPr>
      <w:r w:rsidRPr="0058341B">
        <w:rPr>
          <w:rFonts w:eastAsia="Calibri" w:cs="Times New Roman"/>
          <w:color w:val="FF0000"/>
          <w:szCs w:val="28"/>
          <w:lang w:val="uk-UA"/>
        </w:rPr>
        <w:t xml:space="preserve">    </w:t>
      </w:r>
    </w:p>
    <w:p w14:paraId="72D94840" w14:textId="77777777" w:rsidR="00785E45" w:rsidRPr="00785E45" w:rsidRDefault="00DD5CEF" w:rsidP="00785E45">
      <w:pPr>
        <w:ind w:firstLine="708"/>
        <w:jc w:val="both"/>
        <w:rPr>
          <w:color w:val="000000"/>
          <w:szCs w:val="28"/>
          <w:lang w:val="uk-UA"/>
        </w:rPr>
      </w:pPr>
      <w:r>
        <w:rPr>
          <w:szCs w:val="28"/>
          <w:lang w:val="uk-UA"/>
        </w:rPr>
        <w:t xml:space="preserve">Відповідно до п.22 ст. 26 Закону України «Про місцеве самоврядування в Україні», з метою </w:t>
      </w:r>
      <w:r w:rsidRPr="002D504C">
        <w:rPr>
          <w:color w:val="000000"/>
          <w:szCs w:val="28"/>
          <w:lang w:val="uk-UA"/>
        </w:rPr>
        <w:t xml:space="preserve">забезпечення ефективної реалізації державної політики у сфері профілактики правопорушень шляхом здійснення комплексу заходів, спрямованих на усунення причин та умов вчинення протиправних діянь, а також налагодження дієвої співпраці правоохоронних органів та органів </w:t>
      </w:r>
      <w:bookmarkStart w:id="0" w:name="1ksv4uv" w:colFirst="0" w:colLast="0"/>
      <w:bookmarkEnd w:id="0"/>
      <w:r w:rsidRPr="002D504C">
        <w:rPr>
          <w:color w:val="000000"/>
          <w:szCs w:val="28"/>
          <w:lang w:val="uk-UA"/>
        </w:rPr>
        <w:t>місцевого самоврядування</w:t>
      </w:r>
      <w:r>
        <w:rPr>
          <w:szCs w:val="28"/>
          <w:lang w:val="uk-UA"/>
        </w:rPr>
        <w:t>, пропонується з</w:t>
      </w:r>
      <w:r w:rsidRPr="002D504C">
        <w:rPr>
          <w:szCs w:val="28"/>
          <w:lang w:val="uk-UA"/>
        </w:rPr>
        <w:t>атвердити</w:t>
      </w:r>
      <w:r w:rsidR="00785E45">
        <w:rPr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>Програму</w:t>
      </w:r>
      <w:r w:rsidR="00785E45">
        <w:rPr>
          <w:color w:val="000000"/>
          <w:szCs w:val="28"/>
          <w:lang w:val="uk-UA"/>
        </w:rPr>
        <w:t xml:space="preserve"> </w:t>
      </w:r>
      <w:r w:rsidR="00785E45" w:rsidRPr="002D504C">
        <w:rPr>
          <w:color w:val="000000"/>
          <w:szCs w:val="28"/>
          <w:lang w:val="uk-UA"/>
        </w:rPr>
        <w:t xml:space="preserve">профілактики та протидії </w:t>
      </w:r>
      <w:r w:rsidR="00785E45">
        <w:rPr>
          <w:color w:val="000000"/>
          <w:szCs w:val="28"/>
          <w:lang w:val="uk-UA"/>
        </w:rPr>
        <w:t>з</w:t>
      </w:r>
      <w:r w:rsidR="00785E45" w:rsidRPr="002D504C">
        <w:rPr>
          <w:color w:val="000000"/>
          <w:szCs w:val="28"/>
          <w:lang w:val="uk-UA"/>
        </w:rPr>
        <w:t>лочинності</w:t>
      </w:r>
      <w:r w:rsidR="00785E45">
        <w:rPr>
          <w:b/>
          <w:szCs w:val="28"/>
          <w:lang w:val="uk-UA"/>
        </w:rPr>
        <w:t xml:space="preserve"> </w:t>
      </w:r>
      <w:r w:rsidR="00785E45" w:rsidRPr="002D504C">
        <w:rPr>
          <w:color w:val="000000"/>
          <w:szCs w:val="28"/>
          <w:lang w:val="uk-UA"/>
        </w:rPr>
        <w:t>на тери</w:t>
      </w:r>
      <w:r w:rsidR="00785E45">
        <w:rPr>
          <w:color w:val="000000"/>
          <w:szCs w:val="28"/>
          <w:lang w:val="uk-UA"/>
        </w:rPr>
        <w:t xml:space="preserve">торії Савранської селищної територіальної громади </w:t>
      </w:r>
      <w:r w:rsidR="00785E45" w:rsidRPr="002D504C">
        <w:rPr>
          <w:color w:val="000000"/>
          <w:szCs w:val="28"/>
          <w:lang w:val="uk-UA"/>
        </w:rPr>
        <w:t xml:space="preserve"> «Безпе</w:t>
      </w:r>
      <w:r w:rsidR="00785E45" w:rsidRPr="00785E45">
        <w:rPr>
          <w:color w:val="000000"/>
          <w:szCs w:val="28"/>
          <w:lang w:val="uk-UA"/>
        </w:rPr>
        <w:t xml:space="preserve">чна </w:t>
      </w:r>
      <w:proofErr w:type="spellStart"/>
      <w:r w:rsidR="00785E45" w:rsidRPr="00785E45">
        <w:rPr>
          <w:color w:val="000000"/>
          <w:szCs w:val="28"/>
          <w:lang w:val="uk-UA"/>
        </w:rPr>
        <w:t>Савранщина</w:t>
      </w:r>
      <w:proofErr w:type="spellEnd"/>
      <w:r w:rsidR="00785E45" w:rsidRPr="00785E45">
        <w:rPr>
          <w:color w:val="000000"/>
          <w:szCs w:val="28"/>
          <w:lang w:val="uk-UA"/>
        </w:rPr>
        <w:t>»</w:t>
      </w:r>
      <w:r w:rsidR="00785E45">
        <w:rPr>
          <w:color w:val="000000"/>
          <w:szCs w:val="28"/>
          <w:lang w:val="uk-UA"/>
        </w:rPr>
        <w:t xml:space="preserve"> </w:t>
      </w:r>
      <w:r w:rsidR="00785E45" w:rsidRPr="00785E45">
        <w:rPr>
          <w:color w:val="000000"/>
          <w:szCs w:val="28"/>
          <w:lang w:val="uk-UA"/>
        </w:rPr>
        <w:t>на 202</w:t>
      </w:r>
      <w:r w:rsidR="00785E45">
        <w:rPr>
          <w:color w:val="000000"/>
          <w:szCs w:val="28"/>
          <w:lang w:val="uk-UA"/>
        </w:rPr>
        <w:t>4</w:t>
      </w:r>
      <w:r w:rsidR="00785E45" w:rsidRPr="00785E45">
        <w:rPr>
          <w:color w:val="000000"/>
          <w:szCs w:val="28"/>
          <w:lang w:val="uk-UA"/>
        </w:rPr>
        <w:t>-202</w:t>
      </w:r>
      <w:r w:rsidR="00785E45">
        <w:rPr>
          <w:color w:val="000000"/>
          <w:szCs w:val="28"/>
          <w:lang w:val="uk-UA"/>
        </w:rPr>
        <w:t>8</w:t>
      </w:r>
      <w:r w:rsidR="00785E45" w:rsidRPr="00785E45">
        <w:rPr>
          <w:color w:val="000000"/>
          <w:szCs w:val="28"/>
          <w:lang w:val="uk-UA"/>
        </w:rPr>
        <w:t xml:space="preserve"> роки</w:t>
      </w:r>
      <w:r w:rsidR="00785E45">
        <w:rPr>
          <w:color w:val="000000"/>
          <w:szCs w:val="28"/>
          <w:lang w:val="uk-UA"/>
        </w:rPr>
        <w:t xml:space="preserve">. </w:t>
      </w:r>
    </w:p>
    <w:p w14:paraId="14B5B80A" w14:textId="77777777" w:rsidR="00A17298" w:rsidRPr="00DD5CEF" w:rsidRDefault="00A17298" w:rsidP="00A17298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val="uk-UA" w:eastAsia="ru-RU"/>
        </w:rPr>
      </w:pPr>
    </w:p>
    <w:p w14:paraId="1A62039E" w14:textId="77777777" w:rsidR="00A17298" w:rsidRDefault="00A17298" w:rsidP="00B971FC">
      <w:pPr>
        <w:spacing w:after="0"/>
        <w:ind w:firstLine="709"/>
        <w:jc w:val="both"/>
        <w:rPr>
          <w:rFonts w:eastAsia="Times New Roman" w:cs="Times New Roman"/>
          <w:szCs w:val="28"/>
          <w:lang w:val="uk-UA" w:eastAsia="ru-RU"/>
        </w:rPr>
      </w:pPr>
    </w:p>
    <w:p w14:paraId="3D318FC7" w14:textId="77777777" w:rsidR="00B971FC" w:rsidRPr="0058341B" w:rsidRDefault="00B971FC" w:rsidP="00B971FC">
      <w:pPr>
        <w:spacing w:after="0"/>
        <w:rPr>
          <w:rFonts w:eastAsia="Times New Roman" w:cs="Times New Roman"/>
          <w:szCs w:val="28"/>
          <w:lang w:eastAsia="ru-RU"/>
        </w:rPr>
      </w:pPr>
      <w:proofErr w:type="spellStart"/>
      <w:r w:rsidRPr="0058341B">
        <w:rPr>
          <w:rFonts w:eastAsia="Times New Roman" w:cs="Times New Roman"/>
          <w:szCs w:val="28"/>
          <w:lang w:eastAsia="ru-RU"/>
        </w:rPr>
        <w:t>Головний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58341B">
        <w:rPr>
          <w:rFonts w:eastAsia="Times New Roman" w:cs="Times New Roman"/>
          <w:szCs w:val="28"/>
          <w:lang w:eastAsia="ru-RU"/>
        </w:rPr>
        <w:t>спеціаліст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 xml:space="preserve"> з </w:t>
      </w:r>
      <w:proofErr w:type="spellStart"/>
      <w:r w:rsidRPr="0058341B">
        <w:rPr>
          <w:rFonts w:eastAsia="Times New Roman" w:cs="Times New Roman"/>
          <w:szCs w:val="28"/>
          <w:lang w:eastAsia="ru-RU"/>
        </w:rPr>
        <w:t>питань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58341B">
        <w:rPr>
          <w:rFonts w:eastAsia="Times New Roman" w:cs="Times New Roman"/>
          <w:szCs w:val="28"/>
          <w:lang w:eastAsia="ru-RU"/>
        </w:rPr>
        <w:t>протидії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58341B">
        <w:rPr>
          <w:rFonts w:eastAsia="Times New Roman" w:cs="Times New Roman"/>
          <w:szCs w:val="28"/>
          <w:lang w:eastAsia="ru-RU"/>
        </w:rPr>
        <w:t>корупції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>,</w:t>
      </w:r>
    </w:p>
    <w:p w14:paraId="316594CB" w14:textId="77777777" w:rsidR="00B971FC" w:rsidRPr="0058341B" w:rsidRDefault="00B971FC" w:rsidP="00B971FC">
      <w:pPr>
        <w:spacing w:after="0"/>
        <w:rPr>
          <w:rFonts w:eastAsia="Times New Roman" w:cs="Times New Roman"/>
          <w:szCs w:val="28"/>
          <w:lang w:eastAsia="ru-RU"/>
        </w:rPr>
      </w:pPr>
      <w:proofErr w:type="spellStart"/>
      <w:r w:rsidRPr="0058341B">
        <w:rPr>
          <w:rFonts w:eastAsia="Times New Roman" w:cs="Times New Roman"/>
          <w:szCs w:val="28"/>
          <w:lang w:eastAsia="ru-RU"/>
        </w:rPr>
        <w:t>взаємодії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 xml:space="preserve"> з </w:t>
      </w:r>
      <w:proofErr w:type="spellStart"/>
      <w:r w:rsidRPr="0058341B">
        <w:rPr>
          <w:rFonts w:eastAsia="Times New Roman" w:cs="Times New Roman"/>
          <w:szCs w:val="28"/>
          <w:lang w:eastAsia="ru-RU"/>
        </w:rPr>
        <w:t>правоохоронними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 xml:space="preserve"> органами, </w:t>
      </w:r>
    </w:p>
    <w:p w14:paraId="2109FEDF" w14:textId="77777777" w:rsidR="00B971FC" w:rsidRPr="0058341B" w:rsidRDefault="00B971FC" w:rsidP="00B971FC">
      <w:pPr>
        <w:spacing w:after="0"/>
        <w:rPr>
          <w:rFonts w:eastAsia="Times New Roman" w:cs="Times New Roman"/>
          <w:szCs w:val="28"/>
          <w:lang w:eastAsia="ru-RU"/>
        </w:rPr>
      </w:pPr>
      <w:proofErr w:type="spellStart"/>
      <w:r w:rsidRPr="0058341B">
        <w:rPr>
          <w:rFonts w:eastAsia="Times New Roman" w:cs="Times New Roman"/>
          <w:szCs w:val="28"/>
          <w:lang w:eastAsia="ru-RU"/>
        </w:rPr>
        <w:t>цивільного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58341B">
        <w:rPr>
          <w:rFonts w:eastAsia="Times New Roman" w:cs="Times New Roman"/>
          <w:szCs w:val="28"/>
          <w:lang w:eastAsia="ru-RU"/>
        </w:rPr>
        <w:t>захисту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58341B">
        <w:rPr>
          <w:rFonts w:eastAsia="Times New Roman" w:cs="Times New Roman"/>
          <w:szCs w:val="28"/>
          <w:lang w:eastAsia="ru-RU"/>
        </w:rPr>
        <w:t>оборонної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 xml:space="preserve"> та </w:t>
      </w:r>
    </w:p>
    <w:p w14:paraId="178383A9" w14:textId="77777777" w:rsidR="00F12C76" w:rsidRPr="0058341B" w:rsidRDefault="00B971FC" w:rsidP="00B971FC">
      <w:pPr>
        <w:spacing w:after="0"/>
        <w:jc w:val="both"/>
        <w:rPr>
          <w:szCs w:val="28"/>
        </w:rPr>
      </w:pPr>
      <w:proofErr w:type="spellStart"/>
      <w:r w:rsidRPr="0058341B">
        <w:rPr>
          <w:rFonts w:eastAsia="Times New Roman" w:cs="Times New Roman"/>
          <w:szCs w:val="28"/>
          <w:lang w:eastAsia="ru-RU"/>
        </w:rPr>
        <w:t>мобілізаційної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 xml:space="preserve"> роботи</w:t>
      </w:r>
      <w:r w:rsidRPr="0058341B">
        <w:rPr>
          <w:rFonts w:eastAsia="Times New Roman" w:cs="Times New Roman"/>
          <w:szCs w:val="28"/>
          <w:lang w:val="uk-UA" w:eastAsia="ru-RU"/>
        </w:rPr>
        <w:t xml:space="preserve">                                                                 Олег ОРЛОВ  </w:t>
      </w:r>
    </w:p>
    <w:sectPr w:rsidR="00F12C76" w:rsidRPr="0058341B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6065B"/>
    <w:multiLevelType w:val="hybridMultilevel"/>
    <w:tmpl w:val="356E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CC"/>
    <w:rsid w:val="0000471D"/>
    <w:rsid w:val="00061CF3"/>
    <w:rsid w:val="00107833"/>
    <w:rsid w:val="0031535D"/>
    <w:rsid w:val="004A0444"/>
    <w:rsid w:val="00523008"/>
    <w:rsid w:val="0058341B"/>
    <w:rsid w:val="005B12C2"/>
    <w:rsid w:val="00666212"/>
    <w:rsid w:val="006C0B77"/>
    <w:rsid w:val="006F1724"/>
    <w:rsid w:val="00785E45"/>
    <w:rsid w:val="007A0E58"/>
    <w:rsid w:val="008242FF"/>
    <w:rsid w:val="00870751"/>
    <w:rsid w:val="008B6CC7"/>
    <w:rsid w:val="00922C48"/>
    <w:rsid w:val="00A17298"/>
    <w:rsid w:val="00A3600F"/>
    <w:rsid w:val="00B86ADE"/>
    <w:rsid w:val="00B915B7"/>
    <w:rsid w:val="00B971FC"/>
    <w:rsid w:val="00BB7D09"/>
    <w:rsid w:val="00C14399"/>
    <w:rsid w:val="00C37796"/>
    <w:rsid w:val="00C472D3"/>
    <w:rsid w:val="00D37E49"/>
    <w:rsid w:val="00DD5CEF"/>
    <w:rsid w:val="00E26973"/>
    <w:rsid w:val="00EA59DF"/>
    <w:rsid w:val="00EE4070"/>
    <w:rsid w:val="00F12C76"/>
    <w:rsid w:val="00F1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DCE88"/>
  <w15:docId w15:val="{4C830158-7030-42A2-8BCE-70C5B3CCB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472D3"/>
    <w:pPr>
      <w:spacing w:before="100" w:beforeAutospacing="1" w:after="100" w:afterAutospacing="1"/>
    </w:pPr>
    <w:rPr>
      <w:rFonts w:eastAsia="Calibri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DD5CEF"/>
    <w:pPr>
      <w:spacing w:after="0"/>
      <w:ind w:left="720"/>
      <w:contextualSpacing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User_08</dc:creator>
  <cp:keywords/>
  <dc:description/>
  <cp:lastModifiedBy>Professional</cp:lastModifiedBy>
  <cp:revision>2</cp:revision>
  <dcterms:created xsi:type="dcterms:W3CDTF">2023-12-08T10:22:00Z</dcterms:created>
  <dcterms:modified xsi:type="dcterms:W3CDTF">2023-12-08T10:22:00Z</dcterms:modified>
</cp:coreProperties>
</file>