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6B94" w14:textId="77777777" w:rsidR="00F11582" w:rsidRPr="00F11582" w:rsidRDefault="00F11582" w:rsidP="00F1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F11582">
        <w:rPr>
          <w:rFonts w:ascii="Arial" w:eastAsia="Times New Roman" w:hAnsi="Arial" w:cs="Times New Roman"/>
          <w:sz w:val="17"/>
          <w:szCs w:val="24"/>
          <w:lang w:val="en-US"/>
        </w:rPr>
        <w:object w:dxaOrig="826" w:dyaOrig="1111" w14:anchorId="76EE4A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63979842" r:id="rId7"/>
        </w:object>
      </w:r>
    </w:p>
    <w:p w14:paraId="3CA1C76F" w14:textId="77777777" w:rsidR="00F11582" w:rsidRPr="00F11582" w:rsidRDefault="00F11582" w:rsidP="00F11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256CCFC8" w14:textId="77777777" w:rsidR="00F11582" w:rsidRPr="00F11582" w:rsidRDefault="00F11582" w:rsidP="00F11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11582">
        <w:rPr>
          <w:rFonts w:ascii="Times New Roman" w:eastAsia="Times New Roman" w:hAnsi="Times New Roman" w:cs="Times New Roman"/>
          <w:b/>
          <w:bCs/>
          <w:sz w:val="28"/>
          <w:szCs w:val="24"/>
        </w:rPr>
        <w:t>САВРАНСЬКА СЕЛИЩНА РАДА</w:t>
      </w:r>
    </w:p>
    <w:p w14:paraId="5A6BF90E" w14:textId="77777777" w:rsidR="00F11582" w:rsidRPr="00F11582" w:rsidRDefault="00F11582" w:rsidP="00F11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11582">
        <w:rPr>
          <w:rFonts w:ascii="Times New Roman" w:eastAsia="Times New Roman" w:hAnsi="Times New Roman" w:cs="Times New Roman"/>
          <w:b/>
          <w:bCs/>
          <w:sz w:val="28"/>
          <w:szCs w:val="24"/>
        </w:rPr>
        <w:t>ОДЕСЬКОЇ ОБЛАСТІ</w:t>
      </w:r>
    </w:p>
    <w:p w14:paraId="7B3E8046" w14:textId="77777777" w:rsidR="00F11582" w:rsidRPr="00F11582" w:rsidRDefault="00F11582" w:rsidP="00F115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27CBF6BE" w14:textId="77777777" w:rsidR="00F11582" w:rsidRPr="00F11582" w:rsidRDefault="00F11582" w:rsidP="00F11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1158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 Р О Є К Т    Р І Ш Е Н </w:t>
      </w:r>
      <w:proofErr w:type="spellStart"/>
      <w:r w:rsidRPr="00F11582">
        <w:rPr>
          <w:rFonts w:ascii="Times New Roman" w:eastAsia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F11582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Я</w:t>
      </w:r>
    </w:p>
    <w:p w14:paraId="56C58D7F" w14:textId="77777777" w:rsidR="00F11582" w:rsidRPr="00F11582" w:rsidRDefault="00F11582" w:rsidP="00F11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73D21CFF" w14:textId="77777777" w:rsidR="00F11582" w:rsidRDefault="00F11582" w:rsidP="00F1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F11582">
        <w:rPr>
          <w:rFonts w:ascii="Times New Roman" w:eastAsia="Times New Roman" w:hAnsi="Times New Roman" w:cs="Times New Roman"/>
          <w:sz w:val="28"/>
          <w:szCs w:val="24"/>
        </w:rPr>
        <w:t>__________                                        Саврань                                   №________</w:t>
      </w:r>
    </w:p>
    <w:p w14:paraId="5EAF5700" w14:textId="77777777" w:rsidR="00F11582" w:rsidRPr="00F11582" w:rsidRDefault="00F11582" w:rsidP="00F1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07A9784A" w14:textId="77777777" w:rsidR="002B760A" w:rsidRDefault="002B760A" w:rsidP="008043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Програми розвитку</w:t>
      </w:r>
    </w:p>
    <w:p w14:paraId="0B7867D5" w14:textId="77777777" w:rsidR="008C4D3D" w:rsidRDefault="008C4D3D" w:rsidP="008043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2B760A">
        <w:rPr>
          <w:rFonts w:ascii="Times New Roman" w:hAnsi="Times New Roman" w:cs="Times New Roman"/>
          <w:sz w:val="28"/>
          <w:szCs w:val="28"/>
        </w:rPr>
        <w:t xml:space="preserve"> «С</w:t>
      </w:r>
      <w:r>
        <w:rPr>
          <w:rFonts w:ascii="Times New Roman" w:hAnsi="Times New Roman" w:cs="Times New Roman"/>
          <w:sz w:val="28"/>
          <w:szCs w:val="28"/>
        </w:rPr>
        <w:t xml:space="preserve">аврань </w:t>
      </w:r>
      <w:r w:rsidR="002B760A">
        <w:rPr>
          <w:rFonts w:ascii="Times New Roman" w:hAnsi="Times New Roman" w:cs="Times New Roman"/>
          <w:sz w:val="28"/>
          <w:szCs w:val="28"/>
        </w:rPr>
        <w:t>»</w:t>
      </w:r>
      <w:r w:rsidR="00ED6FFE">
        <w:rPr>
          <w:rFonts w:ascii="Times New Roman" w:hAnsi="Times New Roman" w:cs="Times New Roman"/>
          <w:sz w:val="28"/>
          <w:szCs w:val="28"/>
        </w:rPr>
        <w:t xml:space="preserve"> Саврансько</w:t>
      </w:r>
      <w:r>
        <w:rPr>
          <w:rFonts w:ascii="Times New Roman" w:hAnsi="Times New Roman" w:cs="Times New Roman"/>
          <w:sz w:val="28"/>
          <w:szCs w:val="28"/>
        </w:rPr>
        <w:t>ї</w:t>
      </w:r>
    </w:p>
    <w:p w14:paraId="25340BA8" w14:textId="77777777" w:rsidR="00541FE9" w:rsidRDefault="00ED6FFE" w:rsidP="00541F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селищної ради Одеської області</w:t>
      </w:r>
      <w:r w:rsidR="00541FE9">
        <w:rPr>
          <w:rFonts w:ascii="Times New Roman" w:hAnsi="Times New Roman" w:cs="Times New Roman"/>
          <w:sz w:val="28"/>
          <w:szCs w:val="28"/>
        </w:rPr>
        <w:t xml:space="preserve"> на 2024-2026 р</w:t>
      </w:r>
    </w:p>
    <w:p w14:paraId="58AFE520" w14:textId="77777777" w:rsidR="00541FE9" w:rsidRDefault="00541FE9" w:rsidP="00541FE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F5E632" w14:textId="77777777" w:rsidR="002B760A" w:rsidRPr="00541FE9" w:rsidRDefault="008C4D3D" w:rsidP="00502A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1FE9">
        <w:rPr>
          <w:rFonts w:ascii="Times New Roman" w:hAnsi="Times New Roman" w:cs="Times New Roman"/>
          <w:sz w:val="28"/>
          <w:szCs w:val="28"/>
        </w:rPr>
        <w:t>Керуючись статтями 26,59</w:t>
      </w:r>
      <w:r w:rsidR="002B760A" w:rsidRPr="00541FE9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Pr="00541FE9">
        <w:rPr>
          <w:rFonts w:ascii="Times New Roman" w:hAnsi="Times New Roman" w:cs="Times New Roman"/>
          <w:sz w:val="28"/>
          <w:szCs w:val="28"/>
        </w:rPr>
        <w:t>заслуха</w:t>
      </w:r>
      <w:r w:rsidR="00541FE9" w:rsidRPr="00541FE9">
        <w:rPr>
          <w:rFonts w:ascii="Times New Roman" w:hAnsi="Times New Roman" w:cs="Times New Roman"/>
          <w:sz w:val="28"/>
          <w:szCs w:val="28"/>
        </w:rPr>
        <w:t>в</w:t>
      </w:r>
      <w:r w:rsidRPr="00541FE9">
        <w:rPr>
          <w:rFonts w:ascii="Times New Roman" w:hAnsi="Times New Roman" w:cs="Times New Roman"/>
          <w:sz w:val="28"/>
          <w:szCs w:val="28"/>
        </w:rPr>
        <w:t>ши  інформацію</w:t>
      </w:r>
      <w:r w:rsidR="002B760A" w:rsidRPr="00541FE9">
        <w:rPr>
          <w:rFonts w:ascii="Times New Roman" w:hAnsi="Times New Roman" w:cs="Times New Roman"/>
          <w:sz w:val="28"/>
          <w:szCs w:val="28"/>
        </w:rPr>
        <w:t xml:space="preserve"> </w:t>
      </w:r>
      <w:r w:rsidRPr="00541FE9">
        <w:rPr>
          <w:rFonts w:ascii="Times New Roman" w:hAnsi="Times New Roman" w:cs="Times New Roman"/>
          <w:sz w:val="28"/>
          <w:szCs w:val="28"/>
        </w:rPr>
        <w:t>начальни</w:t>
      </w:r>
      <w:r w:rsidR="00541FE9" w:rsidRPr="00541FE9">
        <w:rPr>
          <w:rFonts w:ascii="Times New Roman" w:hAnsi="Times New Roman" w:cs="Times New Roman"/>
          <w:sz w:val="28"/>
          <w:szCs w:val="28"/>
        </w:rPr>
        <w:t>ка КП «САВРАНЬ»  Віталія ЧЕБАНЮКА</w:t>
      </w:r>
      <w:r w:rsidR="00502AEE">
        <w:rPr>
          <w:rFonts w:ascii="Times New Roman" w:hAnsi="Times New Roman" w:cs="Times New Roman"/>
          <w:sz w:val="28"/>
          <w:szCs w:val="28"/>
        </w:rPr>
        <w:t xml:space="preserve"> щодо </w:t>
      </w:r>
      <w:r w:rsidR="00F11582">
        <w:rPr>
          <w:rFonts w:ascii="Times New Roman" w:hAnsi="Times New Roman" w:cs="Times New Roman"/>
          <w:sz w:val="28"/>
          <w:szCs w:val="28"/>
        </w:rPr>
        <w:t>н</w:t>
      </w:r>
      <w:r w:rsidR="00502AEE">
        <w:rPr>
          <w:rFonts w:ascii="Times New Roman" w:hAnsi="Times New Roman" w:cs="Times New Roman"/>
          <w:sz w:val="28"/>
          <w:szCs w:val="28"/>
        </w:rPr>
        <w:t>апрямів розвитку підприємства</w:t>
      </w:r>
      <w:r w:rsidR="00541FE9">
        <w:rPr>
          <w:rFonts w:ascii="Times New Roman" w:hAnsi="Times New Roman" w:cs="Times New Roman"/>
          <w:sz w:val="28"/>
          <w:szCs w:val="28"/>
        </w:rPr>
        <w:t>,</w:t>
      </w:r>
      <w:r w:rsidR="003B4ED3">
        <w:rPr>
          <w:rFonts w:ascii="Times New Roman" w:hAnsi="Times New Roman" w:cs="Times New Roman"/>
          <w:sz w:val="28"/>
          <w:szCs w:val="28"/>
        </w:rPr>
        <w:t xml:space="preserve">  з метою </w:t>
      </w:r>
      <w:r w:rsidR="00502AEE">
        <w:rPr>
          <w:rFonts w:ascii="Times New Roman" w:hAnsi="Times New Roman" w:cs="Times New Roman"/>
          <w:sz w:val="28"/>
          <w:szCs w:val="28"/>
        </w:rPr>
        <w:t xml:space="preserve"> ефективної діяльності  </w:t>
      </w:r>
      <w:r w:rsidR="003B4ED3">
        <w:rPr>
          <w:rFonts w:ascii="Times New Roman" w:hAnsi="Times New Roman" w:cs="Times New Roman"/>
          <w:sz w:val="28"/>
          <w:szCs w:val="28"/>
        </w:rPr>
        <w:t xml:space="preserve"> комунального підприємства</w:t>
      </w:r>
      <w:r w:rsidR="00502AEE">
        <w:rPr>
          <w:rFonts w:ascii="Times New Roman" w:hAnsi="Times New Roman" w:cs="Times New Roman"/>
          <w:sz w:val="28"/>
          <w:szCs w:val="28"/>
        </w:rPr>
        <w:t xml:space="preserve"> щодо забезпечення потреб Савранської селищної громади в </w:t>
      </w:r>
      <w:r w:rsidR="003B4ED3">
        <w:rPr>
          <w:rFonts w:ascii="Times New Roman" w:hAnsi="Times New Roman" w:cs="Times New Roman"/>
          <w:sz w:val="28"/>
          <w:szCs w:val="28"/>
        </w:rPr>
        <w:t xml:space="preserve">наданні  населенню якісних комунальних послуг, </w:t>
      </w:r>
      <w:r w:rsidR="00502AEE">
        <w:rPr>
          <w:rFonts w:ascii="Times New Roman" w:hAnsi="Times New Roman" w:cs="Times New Roman"/>
          <w:sz w:val="28"/>
          <w:szCs w:val="28"/>
        </w:rPr>
        <w:t>підтримки</w:t>
      </w:r>
      <w:r w:rsidR="003B4ED3">
        <w:rPr>
          <w:rFonts w:ascii="Times New Roman" w:hAnsi="Times New Roman" w:cs="Times New Roman"/>
          <w:sz w:val="28"/>
          <w:szCs w:val="28"/>
        </w:rPr>
        <w:t xml:space="preserve"> на території громади належного рівня благоустрою</w:t>
      </w:r>
      <w:r w:rsidR="00502AEE">
        <w:rPr>
          <w:rFonts w:ascii="Times New Roman" w:hAnsi="Times New Roman" w:cs="Times New Roman"/>
          <w:sz w:val="28"/>
          <w:szCs w:val="28"/>
        </w:rPr>
        <w:t>,</w:t>
      </w:r>
      <w:r w:rsidR="003B4ED3">
        <w:rPr>
          <w:rFonts w:ascii="Times New Roman" w:hAnsi="Times New Roman" w:cs="Times New Roman"/>
          <w:sz w:val="28"/>
          <w:szCs w:val="28"/>
        </w:rPr>
        <w:t xml:space="preserve"> </w:t>
      </w:r>
      <w:r w:rsidR="002B760A" w:rsidRPr="00541FE9">
        <w:rPr>
          <w:rFonts w:ascii="Times New Roman" w:hAnsi="Times New Roman" w:cs="Times New Roman"/>
          <w:sz w:val="28"/>
          <w:szCs w:val="28"/>
        </w:rPr>
        <w:t>враховуючи висновки та рекомендації  постійних комісій</w:t>
      </w:r>
      <w:r w:rsidR="00541FE9" w:rsidRPr="00541FE9">
        <w:rPr>
          <w:rFonts w:ascii="Times New Roman" w:hAnsi="Times New Roman" w:cs="Times New Roman"/>
          <w:sz w:val="28"/>
          <w:szCs w:val="28"/>
        </w:rPr>
        <w:t xml:space="preserve">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та з питань будівництва, промисловості, підприємництва, транспорту, зв’язку та сфери послуг, </w:t>
      </w:r>
      <w:r w:rsidR="002B760A" w:rsidRPr="00541FE9">
        <w:rPr>
          <w:rFonts w:ascii="Times New Roman" w:hAnsi="Times New Roman" w:cs="Times New Roman"/>
          <w:sz w:val="28"/>
          <w:szCs w:val="28"/>
        </w:rPr>
        <w:t>, селищна рада</w:t>
      </w:r>
    </w:p>
    <w:p w14:paraId="6A8D09BE" w14:textId="77777777" w:rsidR="002B760A" w:rsidRDefault="002B760A" w:rsidP="002B76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14:paraId="3FBBA859" w14:textId="77777777" w:rsidR="002B760A" w:rsidRDefault="002B760A" w:rsidP="002B760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Програму розвитку КП «САВРАНЬ»</w:t>
      </w:r>
      <w:r w:rsidR="00054E56"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 на 2024-2026 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2AEE">
        <w:rPr>
          <w:rFonts w:ascii="Times New Roman" w:hAnsi="Times New Roman" w:cs="Times New Roman"/>
          <w:sz w:val="28"/>
          <w:szCs w:val="28"/>
        </w:rPr>
        <w:t xml:space="preserve"> </w:t>
      </w:r>
      <w:r w:rsidR="00804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додається.</w:t>
      </w:r>
    </w:p>
    <w:p w14:paraId="1D362E82" w14:textId="77777777" w:rsidR="002B760A" w:rsidRDefault="008043D2" w:rsidP="002B760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Фінансовому відділу селищної ради </w:t>
      </w:r>
      <w:r w:rsidR="00502AEE">
        <w:rPr>
          <w:rFonts w:ascii="Times New Roman" w:hAnsi="Times New Roman" w:cs="Times New Roman"/>
          <w:sz w:val="28"/>
          <w:szCs w:val="28"/>
        </w:rPr>
        <w:t>(Алла КОЛЕБЛЮК</w:t>
      </w:r>
      <w:r>
        <w:rPr>
          <w:rFonts w:ascii="Times New Roman" w:hAnsi="Times New Roman" w:cs="Times New Roman"/>
          <w:sz w:val="28"/>
          <w:szCs w:val="28"/>
        </w:rPr>
        <w:t xml:space="preserve">) при формуванні селищного бюджету передбачити кошти на фінансування заходів </w:t>
      </w:r>
      <w:r w:rsidR="00F1158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рограми </w:t>
      </w:r>
      <w:r w:rsidR="00502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межах </w:t>
      </w:r>
      <w:r w:rsidR="00502AEE">
        <w:rPr>
          <w:rFonts w:ascii="Times New Roman" w:hAnsi="Times New Roman" w:cs="Times New Roman"/>
          <w:sz w:val="28"/>
          <w:szCs w:val="28"/>
        </w:rPr>
        <w:t>наявного фінансового ресурсу.</w:t>
      </w:r>
    </w:p>
    <w:p w14:paraId="42A2F257" w14:textId="77777777" w:rsidR="008043D2" w:rsidRDefault="008043D2" w:rsidP="002B760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Відповідальність за виконання даного рішення покласти на</w:t>
      </w:r>
      <w:r w:rsidR="00502AEE">
        <w:rPr>
          <w:rFonts w:ascii="Times New Roman" w:hAnsi="Times New Roman" w:cs="Times New Roman"/>
          <w:sz w:val="28"/>
          <w:szCs w:val="28"/>
        </w:rPr>
        <w:t xml:space="preserve">, заступника селищного голови Олександра ЛАВРЕНЮКА та </w:t>
      </w:r>
      <w:r>
        <w:rPr>
          <w:rFonts w:ascii="Times New Roman" w:hAnsi="Times New Roman" w:cs="Times New Roman"/>
          <w:sz w:val="28"/>
          <w:szCs w:val="28"/>
        </w:rPr>
        <w:t xml:space="preserve"> начальника КП «САВРАНЬ» </w:t>
      </w:r>
      <w:r w:rsidR="00502AEE">
        <w:rPr>
          <w:rFonts w:ascii="Times New Roman" w:hAnsi="Times New Roman" w:cs="Times New Roman"/>
          <w:sz w:val="28"/>
          <w:szCs w:val="28"/>
        </w:rPr>
        <w:t>Віталія ЧЕБАНЮКА</w:t>
      </w:r>
    </w:p>
    <w:p w14:paraId="0037C788" w14:textId="77777777" w:rsidR="002B760A" w:rsidRPr="00F11582" w:rsidRDefault="008043D2" w:rsidP="002B760A">
      <w:pPr>
        <w:pStyle w:val="a5"/>
        <w:numPr>
          <w:ilvl w:val="0"/>
          <w:numId w:val="1"/>
        </w:numPr>
        <w:tabs>
          <w:tab w:val="left" w:pos="26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11582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постійні комісії селищної ради: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та з питань будівництва, промисловості, підприємництва, транспорту, зв’язку та сфери послуг</w:t>
      </w:r>
    </w:p>
    <w:sectPr w:rsidR="002B760A" w:rsidRPr="00F11582" w:rsidSect="00F115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E46"/>
    <w:multiLevelType w:val="hybridMultilevel"/>
    <w:tmpl w:val="5CB04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0A"/>
    <w:rsid w:val="00054E56"/>
    <w:rsid w:val="000C1652"/>
    <w:rsid w:val="002B760A"/>
    <w:rsid w:val="003B4ED3"/>
    <w:rsid w:val="00502AEE"/>
    <w:rsid w:val="00541FE9"/>
    <w:rsid w:val="00727D73"/>
    <w:rsid w:val="008043D2"/>
    <w:rsid w:val="008C4D3D"/>
    <w:rsid w:val="00BE7CFF"/>
    <w:rsid w:val="00D850D9"/>
    <w:rsid w:val="00DE2035"/>
    <w:rsid w:val="00DE61CA"/>
    <w:rsid w:val="00ED6FFE"/>
    <w:rsid w:val="00F1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9D32"/>
  <w15:docId w15:val="{D5527FA0-7CE6-4F60-A4A6-9CD59C97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6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B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1EDB2-F955-40E0-8072-AF59318C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2</cp:revision>
  <cp:lastPrinted>2023-12-13T09:00:00Z</cp:lastPrinted>
  <dcterms:created xsi:type="dcterms:W3CDTF">2023-12-13T11:38:00Z</dcterms:created>
  <dcterms:modified xsi:type="dcterms:W3CDTF">2023-12-13T11:38:00Z</dcterms:modified>
</cp:coreProperties>
</file>